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9108" w14:textId="77777777" w:rsidR="00A15AE8" w:rsidRDefault="00A15AE8"/>
    <w:p w14:paraId="4279A73A" w14:textId="77777777" w:rsidR="00385A1F" w:rsidRDefault="00385A1F" w:rsidP="00385A1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BE23F20" w14:textId="101CF898" w:rsidR="005C1F97" w:rsidRDefault="00385A1F" w:rsidP="00385A1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85A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Job Description</w:t>
      </w:r>
    </w:p>
    <w:p w14:paraId="3A38A169" w14:textId="77777777" w:rsidR="0007360D" w:rsidRPr="00385A1F" w:rsidRDefault="0007360D" w:rsidP="00385A1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ECD771C" w14:textId="286448FB" w:rsidR="0007360D" w:rsidRPr="00D954DC" w:rsidRDefault="00416144" w:rsidP="0007360D">
      <w:pPr>
        <w:rPr>
          <w:b/>
          <w:bCs/>
        </w:rPr>
      </w:pPr>
      <w:r>
        <w:rPr>
          <w:b/>
          <w:bCs/>
        </w:rPr>
        <w:t xml:space="preserve">Safety and Compliance </w:t>
      </w:r>
      <w:r w:rsidR="0007360D" w:rsidRPr="00D954DC">
        <w:rPr>
          <w:b/>
          <w:bCs/>
        </w:rPr>
        <w:t>Manager</w:t>
      </w:r>
    </w:p>
    <w:p w14:paraId="4B33D171" w14:textId="1EAE468A" w:rsidR="00303398" w:rsidRPr="00303398" w:rsidRDefault="00303398" w:rsidP="00303398">
      <w:pPr>
        <w:contextualSpacing/>
      </w:pPr>
      <w:r w:rsidRPr="00303398">
        <w:t>Reports to: Vice President, People and Culture</w:t>
      </w:r>
      <w:r w:rsidRPr="00303398">
        <w:br/>
        <w:t>FLSA: Exempt</w:t>
      </w:r>
      <w:r w:rsidRPr="00303398">
        <w:br/>
        <w:t>Salary Band: E</w:t>
      </w:r>
      <w:r w:rsidRPr="00303398">
        <w:br/>
        <w:t>Location: Huntsville, Alabama</w:t>
      </w:r>
      <w:r w:rsidRPr="00303398">
        <w:br/>
        <w:t>Travel: Up to 40%</w:t>
      </w:r>
      <w:r w:rsidRPr="00303398">
        <w:br/>
        <w:t>Work Hours: 7:00 AM – 4:00 PM (or as operational needs require)</w:t>
      </w:r>
      <w:r w:rsidRPr="00303398">
        <w:br/>
        <w:t xml:space="preserve">Updated: March </w:t>
      </w:r>
      <w:r w:rsidR="00FA6CD5">
        <w:t>12</w:t>
      </w:r>
      <w:r w:rsidRPr="00303398">
        <w:t>, 2026</w:t>
      </w:r>
    </w:p>
    <w:p w14:paraId="1DF6AB68" w14:textId="7728EEF6" w:rsidR="00303398" w:rsidRPr="00303398" w:rsidRDefault="00303398" w:rsidP="00303398">
      <w:pPr>
        <w:contextualSpacing/>
      </w:pPr>
    </w:p>
    <w:p w14:paraId="1B1A669C" w14:textId="77777777" w:rsidR="00303398" w:rsidRPr="00303398" w:rsidRDefault="00303398" w:rsidP="00303398">
      <w:pPr>
        <w:contextualSpacing/>
      </w:pPr>
      <w:r w:rsidRPr="00303398">
        <w:rPr>
          <w:b/>
          <w:bCs/>
        </w:rPr>
        <w:t>Position Summary</w:t>
      </w:r>
    </w:p>
    <w:p w14:paraId="5EDF407E" w14:textId="098B6909" w:rsidR="00303398" w:rsidRPr="00303398" w:rsidRDefault="00303398" w:rsidP="00303398">
      <w:pPr>
        <w:contextualSpacing/>
      </w:pPr>
      <w:r w:rsidRPr="00303398">
        <w:t xml:space="preserve">The </w:t>
      </w:r>
      <w:r w:rsidR="000045BF">
        <w:t xml:space="preserve">Safety and Compliance </w:t>
      </w:r>
      <w:r w:rsidRPr="00303398">
        <w:t xml:space="preserve">Manager </w:t>
      </w:r>
      <w:proofErr w:type="gramStart"/>
      <w:r w:rsidRPr="00303398">
        <w:t>leads</w:t>
      </w:r>
      <w:proofErr w:type="gramEnd"/>
      <w:r w:rsidRPr="00303398">
        <w:t xml:space="preserve"> the development, implementation, and continuous improvement of Wilson Lumber Company’s safety programs across all locations.</w:t>
      </w:r>
    </w:p>
    <w:p w14:paraId="35BA091A" w14:textId="72D5286E" w:rsidR="00303398" w:rsidRPr="00303398" w:rsidRDefault="00303398" w:rsidP="00303398">
      <w:pPr>
        <w:contextualSpacing/>
      </w:pPr>
      <w:r w:rsidRPr="00303398">
        <w:t xml:space="preserve">This role ensures compliance with OSHA, DOT, FMCSA, and state safety regulations related to workplace safety, commercial vehicle operations, and employee health. The </w:t>
      </w:r>
      <w:r w:rsidR="00FA6CD5">
        <w:t>Safety and Compliance</w:t>
      </w:r>
      <w:r w:rsidRPr="00303398">
        <w:t xml:space="preserve"> Manager partners with company leadership to build a proactive safety culture focused on risk reduction, regulatory compliance, and employee wellbeing across manufacturing, distribution, and transportation operations.</w:t>
      </w:r>
    </w:p>
    <w:p w14:paraId="3CFBF06E" w14:textId="35631259" w:rsidR="00303398" w:rsidRPr="00303398" w:rsidRDefault="00303398" w:rsidP="00303398">
      <w:pPr>
        <w:contextualSpacing/>
      </w:pPr>
    </w:p>
    <w:p w14:paraId="28437877" w14:textId="77777777" w:rsidR="00303398" w:rsidRPr="00303398" w:rsidRDefault="00303398" w:rsidP="00303398">
      <w:pPr>
        <w:contextualSpacing/>
      </w:pPr>
      <w:r w:rsidRPr="00303398">
        <w:rPr>
          <w:b/>
          <w:bCs/>
        </w:rPr>
        <w:t>Scope of Responsibility</w:t>
      </w:r>
    </w:p>
    <w:p w14:paraId="3F71322A" w14:textId="77777777" w:rsidR="00303398" w:rsidRPr="00303398" w:rsidRDefault="00303398" w:rsidP="00303398">
      <w:pPr>
        <w:contextualSpacing/>
      </w:pPr>
      <w:r w:rsidRPr="00303398">
        <w:t>This role provides safety leadership across Wilson Lumber Company operations including:</w:t>
      </w:r>
    </w:p>
    <w:p w14:paraId="749E534A" w14:textId="77777777" w:rsidR="00303398" w:rsidRPr="00303398" w:rsidRDefault="00303398" w:rsidP="00303398">
      <w:pPr>
        <w:numPr>
          <w:ilvl w:val="0"/>
          <w:numId w:val="40"/>
        </w:numPr>
        <w:contextualSpacing/>
      </w:pPr>
      <w:r w:rsidRPr="00303398">
        <w:t>Huntsville, Alabama</w:t>
      </w:r>
    </w:p>
    <w:p w14:paraId="78EE3C82" w14:textId="77777777" w:rsidR="00303398" w:rsidRPr="00303398" w:rsidRDefault="00303398" w:rsidP="00303398">
      <w:pPr>
        <w:numPr>
          <w:ilvl w:val="0"/>
          <w:numId w:val="40"/>
        </w:numPr>
        <w:contextualSpacing/>
      </w:pPr>
      <w:r w:rsidRPr="00303398">
        <w:t>Madison, Alabama</w:t>
      </w:r>
    </w:p>
    <w:p w14:paraId="66944687" w14:textId="77777777" w:rsidR="00303398" w:rsidRPr="00303398" w:rsidRDefault="00303398" w:rsidP="00303398">
      <w:pPr>
        <w:numPr>
          <w:ilvl w:val="0"/>
          <w:numId w:val="40"/>
        </w:numPr>
        <w:contextualSpacing/>
      </w:pPr>
      <w:r w:rsidRPr="00303398">
        <w:t>Tanner, Alabama</w:t>
      </w:r>
    </w:p>
    <w:p w14:paraId="61629A42" w14:textId="77777777" w:rsidR="00303398" w:rsidRPr="00303398" w:rsidRDefault="00303398" w:rsidP="00303398">
      <w:pPr>
        <w:numPr>
          <w:ilvl w:val="0"/>
          <w:numId w:val="40"/>
        </w:numPr>
        <w:contextualSpacing/>
      </w:pPr>
      <w:r w:rsidRPr="00303398">
        <w:t>Fairview, Tennessee</w:t>
      </w:r>
    </w:p>
    <w:p w14:paraId="1EC4C16D" w14:textId="77777777" w:rsidR="00303398" w:rsidRDefault="00303398" w:rsidP="00303398">
      <w:pPr>
        <w:numPr>
          <w:ilvl w:val="0"/>
          <w:numId w:val="40"/>
        </w:numPr>
        <w:contextualSpacing/>
      </w:pPr>
      <w:r w:rsidRPr="00303398">
        <w:t>Westmoreland, Tennessee</w:t>
      </w:r>
    </w:p>
    <w:p w14:paraId="5E7EA46E" w14:textId="17482433" w:rsidR="00461E86" w:rsidRPr="00303398" w:rsidRDefault="00461E86" w:rsidP="00303398">
      <w:pPr>
        <w:numPr>
          <w:ilvl w:val="0"/>
          <w:numId w:val="40"/>
        </w:numPr>
        <w:contextualSpacing/>
      </w:pPr>
      <w:r>
        <w:t>Other locations as the company grows</w:t>
      </w:r>
    </w:p>
    <w:p w14:paraId="7D3D3834" w14:textId="77777777" w:rsidR="00303398" w:rsidRPr="00303398" w:rsidRDefault="00303398" w:rsidP="00303398">
      <w:pPr>
        <w:contextualSpacing/>
      </w:pPr>
      <w:r w:rsidRPr="00303398">
        <w:t>The position is based in Huntsville and requires regular travel to support safety audits, incident investigations, leadership engagement, and safety initiatives across locations.</w:t>
      </w:r>
    </w:p>
    <w:p w14:paraId="30A21947" w14:textId="70D84F32" w:rsidR="00303398" w:rsidRPr="00303398" w:rsidRDefault="00303398" w:rsidP="00303398">
      <w:pPr>
        <w:contextualSpacing/>
      </w:pPr>
    </w:p>
    <w:p w14:paraId="516E56D0" w14:textId="77777777" w:rsidR="003C7F4F" w:rsidRDefault="003C7F4F" w:rsidP="00303398">
      <w:pPr>
        <w:contextualSpacing/>
        <w:rPr>
          <w:b/>
          <w:bCs/>
        </w:rPr>
      </w:pPr>
    </w:p>
    <w:p w14:paraId="151C73E2" w14:textId="77777777" w:rsidR="003C7F4F" w:rsidRDefault="003C7F4F" w:rsidP="00303398">
      <w:pPr>
        <w:contextualSpacing/>
        <w:rPr>
          <w:b/>
          <w:bCs/>
        </w:rPr>
      </w:pPr>
    </w:p>
    <w:p w14:paraId="454CBD63" w14:textId="77777777" w:rsidR="003C7F4F" w:rsidRDefault="003C7F4F" w:rsidP="00303398">
      <w:pPr>
        <w:contextualSpacing/>
        <w:rPr>
          <w:b/>
          <w:bCs/>
        </w:rPr>
      </w:pPr>
    </w:p>
    <w:p w14:paraId="23962D2A" w14:textId="77777777" w:rsidR="003C7F4F" w:rsidRDefault="003C7F4F" w:rsidP="00303398">
      <w:pPr>
        <w:contextualSpacing/>
        <w:rPr>
          <w:b/>
          <w:bCs/>
        </w:rPr>
      </w:pPr>
    </w:p>
    <w:p w14:paraId="55B09255" w14:textId="2C0A561C" w:rsidR="00303398" w:rsidRPr="00303398" w:rsidRDefault="00303398" w:rsidP="00303398">
      <w:pPr>
        <w:contextualSpacing/>
      </w:pPr>
      <w:r w:rsidRPr="00303398">
        <w:rPr>
          <w:b/>
          <w:bCs/>
        </w:rPr>
        <w:t>Key Responsibilities</w:t>
      </w:r>
    </w:p>
    <w:p w14:paraId="71EAA30A" w14:textId="77777777" w:rsidR="00303398" w:rsidRPr="00303398" w:rsidRDefault="00303398" w:rsidP="00303398">
      <w:pPr>
        <w:contextualSpacing/>
      </w:pPr>
      <w:r w:rsidRPr="00303398">
        <w:rPr>
          <w:b/>
          <w:bCs/>
        </w:rPr>
        <w:t>Safety Leadership</w:t>
      </w:r>
    </w:p>
    <w:p w14:paraId="517DA081" w14:textId="77777777" w:rsidR="00303398" w:rsidRPr="00303398" w:rsidRDefault="00303398" w:rsidP="00303398">
      <w:pPr>
        <w:numPr>
          <w:ilvl w:val="0"/>
          <w:numId w:val="41"/>
        </w:numPr>
        <w:contextualSpacing/>
      </w:pPr>
      <w:r w:rsidRPr="00303398">
        <w:t>Lead and manage the company’s safety strategy across all locations.</w:t>
      </w:r>
    </w:p>
    <w:p w14:paraId="5B836807" w14:textId="77777777" w:rsidR="00303398" w:rsidRPr="00303398" w:rsidRDefault="00303398" w:rsidP="00303398">
      <w:pPr>
        <w:numPr>
          <w:ilvl w:val="0"/>
          <w:numId w:val="41"/>
        </w:numPr>
        <w:contextualSpacing/>
      </w:pPr>
      <w:r w:rsidRPr="00303398">
        <w:t>Promote a culture of safety accountability throughout the organization.</w:t>
      </w:r>
    </w:p>
    <w:p w14:paraId="5B3AB559" w14:textId="77777777" w:rsidR="00303398" w:rsidRPr="00303398" w:rsidRDefault="00303398" w:rsidP="00303398">
      <w:pPr>
        <w:numPr>
          <w:ilvl w:val="0"/>
          <w:numId w:val="41"/>
        </w:numPr>
        <w:contextualSpacing/>
      </w:pPr>
      <w:r w:rsidRPr="00303398">
        <w:t>Serve as the company’s subject matter expert on safety and regulatory compliance.</w:t>
      </w:r>
    </w:p>
    <w:p w14:paraId="764C0B3E" w14:textId="77777777" w:rsidR="00303398" w:rsidRPr="00303398" w:rsidRDefault="00303398" w:rsidP="00303398">
      <w:pPr>
        <w:numPr>
          <w:ilvl w:val="0"/>
          <w:numId w:val="41"/>
        </w:numPr>
        <w:contextualSpacing/>
      </w:pPr>
      <w:r w:rsidRPr="00303398">
        <w:t>Establish annual safety goals and improvement initiatives.</w:t>
      </w:r>
    </w:p>
    <w:p w14:paraId="5E5849A6" w14:textId="534F788D" w:rsidR="00303398" w:rsidRPr="00303398" w:rsidRDefault="00303398" w:rsidP="00303398">
      <w:pPr>
        <w:contextualSpacing/>
      </w:pPr>
    </w:p>
    <w:p w14:paraId="7C0E5685" w14:textId="77777777" w:rsidR="00303398" w:rsidRPr="00303398" w:rsidRDefault="00303398" w:rsidP="00303398">
      <w:pPr>
        <w:contextualSpacing/>
      </w:pPr>
      <w:r w:rsidRPr="00303398">
        <w:rPr>
          <w:b/>
          <w:bCs/>
        </w:rPr>
        <w:t>Regulatory Compliance</w:t>
      </w:r>
    </w:p>
    <w:p w14:paraId="4D1A17C3" w14:textId="77777777" w:rsidR="00303398" w:rsidRPr="00303398" w:rsidRDefault="00303398" w:rsidP="00303398">
      <w:pPr>
        <w:numPr>
          <w:ilvl w:val="0"/>
          <w:numId w:val="42"/>
        </w:numPr>
        <w:contextualSpacing/>
      </w:pPr>
      <w:r w:rsidRPr="00303398">
        <w:t>Ensure compliance with OSHA, DOT, FMCSA, and applicable federal and state regulations.</w:t>
      </w:r>
    </w:p>
    <w:p w14:paraId="7D0E7FF5" w14:textId="77777777" w:rsidR="00303398" w:rsidRPr="00303398" w:rsidRDefault="00303398" w:rsidP="00303398">
      <w:pPr>
        <w:numPr>
          <w:ilvl w:val="0"/>
          <w:numId w:val="42"/>
        </w:numPr>
        <w:contextualSpacing/>
      </w:pPr>
      <w:r w:rsidRPr="00303398">
        <w:t>Maintain OSHA recordkeeping including OSHA 300 and 300A logs.</w:t>
      </w:r>
    </w:p>
    <w:p w14:paraId="304FDE54" w14:textId="77777777" w:rsidR="00303398" w:rsidRPr="00303398" w:rsidRDefault="00303398" w:rsidP="00303398">
      <w:pPr>
        <w:numPr>
          <w:ilvl w:val="0"/>
          <w:numId w:val="42"/>
        </w:numPr>
        <w:contextualSpacing/>
      </w:pPr>
      <w:r w:rsidRPr="00303398">
        <w:t>Maintain DOT compliance including Driver Qualification Files and related safety documentation.</w:t>
      </w:r>
    </w:p>
    <w:p w14:paraId="03110DF7" w14:textId="77777777" w:rsidR="00303398" w:rsidRPr="00303398" w:rsidRDefault="00303398" w:rsidP="00303398">
      <w:pPr>
        <w:numPr>
          <w:ilvl w:val="0"/>
          <w:numId w:val="42"/>
        </w:numPr>
        <w:contextualSpacing/>
      </w:pPr>
      <w:r w:rsidRPr="00303398">
        <w:t>Serve as liaison with regulatory agencies during inspections or investigations.</w:t>
      </w:r>
    </w:p>
    <w:p w14:paraId="40518137" w14:textId="77777777" w:rsidR="00303398" w:rsidRPr="00303398" w:rsidRDefault="00303398" w:rsidP="00303398">
      <w:pPr>
        <w:numPr>
          <w:ilvl w:val="0"/>
          <w:numId w:val="42"/>
        </w:numPr>
        <w:contextualSpacing/>
      </w:pPr>
      <w:r w:rsidRPr="00303398">
        <w:t>Conduct safety audits across facilities and fleet operations.</w:t>
      </w:r>
    </w:p>
    <w:p w14:paraId="11D6F593" w14:textId="2AD0A053" w:rsidR="00303398" w:rsidRPr="00303398" w:rsidRDefault="00303398" w:rsidP="00303398">
      <w:pPr>
        <w:contextualSpacing/>
      </w:pPr>
    </w:p>
    <w:p w14:paraId="7E97C3AB" w14:textId="77777777" w:rsidR="00303398" w:rsidRPr="00303398" w:rsidRDefault="00303398" w:rsidP="00303398">
      <w:pPr>
        <w:contextualSpacing/>
      </w:pPr>
      <w:r w:rsidRPr="00303398">
        <w:rPr>
          <w:b/>
          <w:bCs/>
        </w:rPr>
        <w:t>DOT and Fleet Safety</w:t>
      </w:r>
    </w:p>
    <w:p w14:paraId="1F3A6AF6" w14:textId="77777777" w:rsidR="00303398" w:rsidRPr="00303398" w:rsidRDefault="00303398" w:rsidP="00303398">
      <w:pPr>
        <w:numPr>
          <w:ilvl w:val="0"/>
          <w:numId w:val="43"/>
        </w:numPr>
        <w:contextualSpacing/>
      </w:pPr>
      <w:r w:rsidRPr="00303398">
        <w:t>Monitor compliance with Federal Motor Carrier Safety Administration (FMCSA) regulations.</w:t>
      </w:r>
    </w:p>
    <w:p w14:paraId="1F263251" w14:textId="77777777" w:rsidR="00303398" w:rsidRPr="00303398" w:rsidRDefault="00303398" w:rsidP="00303398">
      <w:pPr>
        <w:numPr>
          <w:ilvl w:val="0"/>
          <w:numId w:val="43"/>
        </w:numPr>
        <w:contextualSpacing/>
      </w:pPr>
      <w:r w:rsidRPr="00303398">
        <w:t>Maintain Driver Qualification Files (DQF).</w:t>
      </w:r>
    </w:p>
    <w:p w14:paraId="176503D4" w14:textId="77777777" w:rsidR="00303398" w:rsidRPr="00303398" w:rsidRDefault="00303398" w:rsidP="00303398">
      <w:pPr>
        <w:numPr>
          <w:ilvl w:val="0"/>
          <w:numId w:val="43"/>
        </w:numPr>
        <w:contextualSpacing/>
      </w:pPr>
      <w:r w:rsidRPr="00303398">
        <w:t>Monitor Hours of Service (HOS) compliance.</w:t>
      </w:r>
    </w:p>
    <w:p w14:paraId="19508A8C" w14:textId="77777777" w:rsidR="00303398" w:rsidRPr="00303398" w:rsidRDefault="00303398" w:rsidP="00303398">
      <w:pPr>
        <w:numPr>
          <w:ilvl w:val="0"/>
          <w:numId w:val="43"/>
        </w:numPr>
        <w:contextualSpacing/>
      </w:pPr>
      <w:r w:rsidRPr="00303398">
        <w:t>Oversee vehicle inspection documentation including DVIR and preventative maintenance records.</w:t>
      </w:r>
    </w:p>
    <w:p w14:paraId="41DFEEFB" w14:textId="77777777" w:rsidR="00303398" w:rsidRPr="00303398" w:rsidRDefault="00303398" w:rsidP="00303398">
      <w:pPr>
        <w:numPr>
          <w:ilvl w:val="0"/>
          <w:numId w:val="43"/>
        </w:numPr>
        <w:contextualSpacing/>
      </w:pPr>
      <w:r w:rsidRPr="00303398">
        <w:t>Support driver safety training and accident prevention programs.</w:t>
      </w:r>
    </w:p>
    <w:p w14:paraId="46DFF005" w14:textId="77777777" w:rsidR="00303398" w:rsidRPr="00303398" w:rsidRDefault="00303398" w:rsidP="00303398">
      <w:pPr>
        <w:numPr>
          <w:ilvl w:val="0"/>
          <w:numId w:val="43"/>
        </w:numPr>
        <w:contextualSpacing/>
      </w:pPr>
      <w:r w:rsidRPr="00303398">
        <w:t>Track vehicle incidents and driver safety trends.</w:t>
      </w:r>
    </w:p>
    <w:p w14:paraId="1807CBAE" w14:textId="20A36799" w:rsidR="00303398" w:rsidRPr="00303398" w:rsidRDefault="00303398" w:rsidP="00303398">
      <w:pPr>
        <w:contextualSpacing/>
      </w:pPr>
    </w:p>
    <w:p w14:paraId="7E1DA035" w14:textId="77777777" w:rsidR="00303398" w:rsidRPr="00303398" w:rsidRDefault="00303398" w:rsidP="00303398">
      <w:pPr>
        <w:contextualSpacing/>
      </w:pPr>
      <w:r w:rsidRPr="00303398">
        <w:rPr>
          <w:b/>
          <w:bCs/>
        </w:rPr>
        <w:t>Incident Prevention and Investigation</w:t>
      </w:r>
    </w:p>
    <w:p w14:paraId="519814D4" w14:textId="77777777" w:rsidR="00303398" w:rsidRPr="00303398" w:rsidRDefault="00303398" w:rsidP="00303398">
      <w:pPr>
        <w:numPr>
          <w:ilvl w:val="0"/>
          <w:numId w:val="44"/>
        </w:numPr>
        <w:contextualSpacing/>
      </w:pPr>
      <w:r w:rsidRPr="00303398">
        <w:t>Lead accident investigations and root cause analysis.</w:t>
      </w:r>
    </w:p>
    <w:p w14:paraId="5263E15B" w14:textId="77777777" w:rsidR="00303398" w:rsidRPr="00303398" w:rsidRDefault="00303398" w:rsidP="00303398">
      <w:pPr>
        <w:numPr>
          <w:ilvl w:val="0"/>
          <w:numId w:val="44"/>
        </w:numPr>
        <w:contextualSpacing/>
      </w:pPr>
      <w:r w:rsidRPr="00303398">
        <w:t>Partner with managers to implement corrective actions.</w:t>
      </w:r>
    </w:p>
    <w:p w14:paraId="5CC93FD1" w14:textId="77777777" w:rsidR="00303398" w:rsidRPr="00303398" w:rsidRDefault="00303398" w:rsidP="00303398">
      <w:pPr>
        <w:numPr>
          <w:ilvl w:val="0"/>
          <w:numId w:val="44"/>
        </w:numPr>
        <w:contextualSpacing/>
      </w:pPr>
      <w:r w:rsidRPr="00303398">
        <w:t xml:space="preserve">Monitor safety trends and </w:t>
      </w:r>
      <w:proofErr w:type="gramStart"/>
      <w:r w:rsidRPr="00303398">
        <w:t>communicate</w:t>
      </w:r>
      <w:proofErr w:type="gramEnd"/>
      <w:r w:rsidRPr="00303398">
        <w:t xml:space="preserve"> prevention strategies.</w:t>
      </w:r>
    </w:p>
    <w:p w14:paraId="2FA21403" w14:textId="37CA0B16" w:rsidR="00303398" w:rsidRPr="00303398" w:rsidRDefault="00303398" w:rsidP="00303398">
      <w:pPr>
        <w:contextualSpacing/>
      </w:pPr>
    </w:p>
    <w:p w14:paraId="77E67DD2" w14:textId="77777777" w:rsidR="00303398" w:rsidRPr="00303398" w:rsidRDefault="00303398" w:rsidP="00303398">
      <w:pPr>
        <w:contextualSpacing/>
      </w:pPr>
      <w:r w:rsidRPr="00303398">
        <w:rPr>
          <w:b/>
          <w:bCs/>
        </w:rPr>
        <w:t>Safety Programs</w:t>
      </w:r>
    </w:p>
    <w:p w14:paraId="6075CD1C" w14:textId="77777777" w:rsidR="00303398" w:rsidRPr="00303398" w:rsidRDefault="00303398" w:rsidP="00303398">
      <w:pPr>
        <w:contextualSpacing/>
      </w:pPr>
      <w:r w:rsidRPr="00303398">
        <w:t>Oversee implementation and continuous improvement of company safety programs including:</w:t>
      </w:r>
    </w:p>
    <w:p w14:paraId="224A93B3" w14:textId="77777777" w:rsidR="00303398" w:rsidRPr="00303398" w:rsidRDefault="00303398" w:rsidP="00303398">
      <w:pPr>
        <w:numPr>
          <w:ilvl w:val="0"/>
          <w:numId w:val="45"/>
        </w:numPr>
        <w:contextualSpacing/>
      </w:pPr>
      <w:r w:rsidRPr="00303398">
        <w:t>Lockout / Tagout (LOTO)</w:t>
      </w:r>
    </w:p>
    <w:p w14:paraId="2210FC6A" w14:textId="77777777" w:rsidR="00303398" w:rsidRPr="00303398" w:rsidRDefault="00303398" w:rsidP="00303398">
      <w:pPr>
        <w:numPr>
          <w:ilvl w:val="0"/>
          <w:numId w:val="45"/>
        </w:numPr>
        <w:contextualSpacing/>
      </w:pPr>
      <w:r w:rsidRPr="00303398">
        <w:t>Hazard Communication (</w:t>
      </w:r>
      <w:proofErr w:type="spellStart"/>
      <w:r w:rsidRPr="00303398">
        <w:t>HazCom</w:t>
      </w:r>
      <w:proofErr w:type="spellEnd"/>
      <w:r w:rsidRPr="00303398">
        <w:t>)</w:t>
      </w:r>
    </w:p>
    <w:p w14:paraId="00B045CE" w14:textId="77777777" w:rsidR="00303398" w:rsidRDefault="00303398" w:rsidP="00303398">
      <w:pPr>
        <w:numPr>
          <w:ilvl w:val="0"/>
          <w:numId w:val="45"/>
        </w:numPr>
        <w:contextualSpacing/>
      </w:pPr>
      <w:r w:rsidRPr="00303398">
        <w:t>Machine Guarding</w:t>
      </w:r>
    </w:p>
    <w:p w14:paraId="7EFCB712" w14:textId="77777777" w:rsidR="003C7F4F" w:rsidRDefault="003C7F4F" w:rsidP="003C7F4F">
      <w:pPr>
        <w:contextualSpacing/>
      </w:pPr>
    </w:p>
    <w:p w14:paraId="1257403A" w14:textId="77777777" w:rsidR="003C7F4F" w:rsidRPr="00303398" w:rsidRDefault="003C7F4F" w:rsidP="003C7F4F">
      <w:pPr>
        <w:contextualSpacing/>
      </w:pPr>
    </w:p>
    <w:p w14:paraId="05729468" w14:textId="77777777" w:rsidR="00303398" w:rsidRPr="00303398" w:rsidRDefault="00303398" w:rsidP="00303398">
      <w:pPr>
        <w:numPr>
          <w:ilvl w:val="0"/>
          <w:numId w:val="45"/>
        </w:numPr>
        <w:contextualSpacing/>
      </w:pPr>
      <w:r w:rsidRPr="00303398">
        <w:t>Personal Protective Equipment (PPE)</w:t>
      </w:r>
    </w:p>
    <w:p w14:paraId="17B3FF79" w14:textId="77777777" w:rsidR="00303398" w:rsidRPr="00303398" w:rsidRDefault="00303398" w:rsidP="00303398">
      <w:pPr>
        <w:numPr>
          <w:ilvl w:val="0"/>
          <w:numId w:val="45"/>
        </w:numPr>
        <w:contextualSpacing/>
      </w:pPr>
      <w:r w:rsidRPr="00303398">
        <w:t>Forklift / Powered Industrial Truck Safety</w:t>
      </w:r>
    </w:p>
    <w:p w14:paraId="6F5C91F0" w14:textId="77777777" w:rsidR="00303398" w:rsidRPr="00303398" w:rsidRDefault="00303398" w:rsidP="00303398">
      <w:pPr>
        <w:numPr>
          <w:ilvl w:val="0"/>
          <w:numId w:val="45"/>
        </w:numPr>
        <w:contextualSpacing/>
      </w:pPr>
      <w:r w:rsidRPr="00303398">
        <w:t>Fall Protection</w:t>
      </w:r>
    </w:p>
    <w:p w14:paraId="4D57A1F9" w14:textId="77777777" w:rsidR="00303398" w:rsidRPr="00303398" w:rsidRDefault="00303398" w:rsidP="00303398">
      <w:pPr>
        <w:numPr>
          <w:ilvl w:val="0"/>
          <w:numId w:val="45"/>
        </w:numPr>
        <w:contextualSpacing/>
      </w:pPr>
      <w:r w:rsidRPr="00303398">
        <w:t>Hearing Conservation</w:t>
      </w:r>
    </w:p>
    <w:p w14:paraId="35EDAE31" w14:textId="77777777" w:rsidR="00303398" w:rsidRPr="00303398" w:rsidRDefault="00303398" w:rsidP="00303398">
      <w:pPr>
        <w:numPr>
          <w:ilvl w:val="0"/>
          <w:numId w:val="45"/>
        </w:numPr>
        <w:contextualSpacing/>
      </w:pPr>
      <w:r w:rsidRPr="00303398">
        <w:t>Emergency Action Plans</w:t>
      </w:r>
    </w:p>
    <w:p w14:paraId="7A405461" w14:textId="77777777" w:rsidR="00303398" w:rsidRPr="00303398" w:rsidRDefault="00303398" w:rsidP="00303398">
      <w:pPr>
        <w:numPr>
          <w:ilvl w:val="0"/>
          <w:numId w:val="45"/>
        </w:numPr>
        <w:contextualSpacing/>
      </w:pPr>
      <w:r w:rsidRPr="00303398">
        <w:t>Job Safety Analysis (JSA)</w:t>
      </w:r>
    </w:p>
    <w:p w14:paraId="10F2117D" w14:textId="54EBB053" w:rsidR="00303398" w:rsidRPr="00303398" w:rsidRDefault="00303398" w:rsidP="00303398">
      <w:pPr>
        <w:numPr>
          <w:ilvl w:val="0"/>
          <w:numId w:val="45"/>
        </w:numPr>
        <w:contextualSpacing/>
      </w:pPr>
      <w:r w:rsidRPr="00303398">
        <w:t>Behavioral Based Safety (BBS)</w:t>
      </w:r>
      <w:r w:rsidR="003C7F4F">
        <w:t>; Lean Version</w:t>
      </w:r>
    </w:p>
    <w:p w14:paraId="3195B2D1" w14:textId="77777777" w:rsidR="00303398" w:rsidRPr="00303398" w:rsidRDefault="00303398" w:rsidP="00303398">
      <w:pPr>
        <w:numPr>
          <w:ilvl w:val="0"/>
          <w:numId w:val="45"/>
        </w:numPr>
        <w:contextualSpacing/>
      </w:pPr>
      <w:r w:rsidRPr="00303398">
        <w:t>Safety audits and inspections</w:t>
      </w:r>
    </w:p>
    <w:p w14:paraId="56F9BD90" w14:textId="38479CFB" w:rsidR="00303398" w:rsidRPr="00303398" w:rsidRDefault="00303398" w:rsidP="00303398">
      <w:pPr>
        <w:contextualSpacing/>
      </w:pPr>
    </w:p>
    <w:p w14:paraId="45EA1BA6" w14:textId="77777777" w:rsidR="00303398" w:rsidRPr="00303398" w:rsidRDefault="00303398" w:rsidP="00303398">
      <w:pPr>
        <w:contextualSpacing/>
      </w:pPr>
      <w:r w:rsidRPr="00303398">
        <w:rPr>
          <w:b/>
          <w:bCs/>
        </w:rPr>
        <w:t>Training and Safety Culture</w:t>
      </w:r>
    </w:p>
    <w:p w14:paraId="41337D15" w14:textId="77777777" w:rsidR="00303398" w:rsidRPr="00303398" w:rsidRDefault="00303398" w:rsidP="00303398">
      <w:pPr>
        <w:numPr>
          <w:ilvl w:val="0"/>
          <w:numId w:val="46"/>
        </w:numPr>
        <w:contextualSpacing/>
      </w:pPr>
      <w:r w:rsidRPr="00303398">
        <w:t>Develop and deliver company safety training programs.</w:t>
      </w:r>
    </w:p>
    <w:p w14:paraId="6F5256EF" w14:textId="77777777" w:rsidR="00303398" w:rsidRPr="00303398" w:rsidRDefault="00303398" w:rsidP="00303398">
      <w:pPr>
        <w:numPr>
          <w:ilvl w:val="0"/>
          <w:numId w:val="46"/>
        </w:numPr>
        <w:contextualSpacing/>
      </w:pPr>
      <w:r w:rsidRPr="00303398">
        <w:t>Train supervisors on safety responsibilities and incident response.</w:t>
      </w:r>
    </w:p>
    <w:p w14:paraId="44DDF387" w14:textId="77777777" w:rsidR="00303398" w:rsidRPr="00303398" w:rsidRDefault="00303398" w:rsidP="00303398">
      <w:pPr>
        <w:numPr>
          <w:ilvl w:val="0"/>
          <w:numId w:val="46"/>
        </w:numPr>
        <w:contextualSpacing/>
      </w:pPr>
      <w:r w:rsidRPr="00303398">
        <w:t>Promote employee participation in safety initiatives and reporting.</w:t>
      </w:r>
    </w:p>
    <w:p w14:paraId="11D460AE" w14:textId="2E5E0D98" w:rsidR="00303398" w:rsidRPr="00303398" w:rsidRDefault="00303398" w:rsidP="00303398">
      <w:pPr>
        <w:contextualSpacing/>
      </w:pPr>
    </w:p>
    <w:p w14:paraId="1B8DB680" w14:textId="77777777" w:rsidR="00303398" w:rsidRPr="00303398" w:rsidRDefault="00303398" w:rsidP="00303398">
      <w:pPr>
        <w:contextualSpacing/>
      </w:pPr>
      <w:r w:rsidRPr="00303398">
        <w:rPr>
          <w:b/>
          <w:bCs/>
        </w:rPr>
        <w:t xml:space="preserve">Workers’ </w:t>
      </w:r>
      <w:proofErr w:type="gramStart"/>
      <w:r w:rsidRPr="00303398">
        <w:rPr>
          <w:b/>
          <w:bCs/>
        </w:rPr>
        <w:t>Compensation Management</w:t>
      </w:r>
      <w:proofErr w:type="gramEnd"/>
    </w:p>
    <w:p w14:paraId="269F0453" w14:textId="77777777" w:rsidR="00303398" w:rsidRPr="00303398" w:rsidRDefault="00303398" w:rsidP="00303398">
      <w:pPr>
        <w:numPr>
          <w:ilvl w:val="0"/>
          <w:numId w:val="47"/>
        </w:numPr>
        <w:contextualSpacing/>
      </w:pPr>
      <w:r w:rsidRPr="00303398">
        <w:t>Support management of Workers’ Compensation cases.</w:t>
      </w:r>
    </w:p>
    <w:p w14:paraId="3D75A3FE" w14:textId="3CB85EBC" w:rsidR="00303398" w:rsidRPr="00303398" w:rsidRDefault="00153A7D" w:rsidP="00303398">
      <w:pPr>
        <w:numPr>
          <w:ilvl w:val="0"/>
          <w:numId w:val="47"/>
        </w:numPr>
        <w:contextualSpacing/>
      </w:pPr>
      <w:r>
        <w:t xml:space="preserve">Assist in the </w:t>
      </w:r>
      <w:r w:rsidR="00A42003">
        <w:t>c</w:t>
      </w:r>
      <w:r w:rsidR="00A42003" w:rsidRPr="00303398">
        <w:t>oordinat</w:t>
      </w:r>
      <w:r w:rsidR="00A42003">
        <w:t>ion of</w:t>
      </w:r>
      <w:r w:rsidR="00303398" w:rsidRPr="00303398">
        <w:t xml:space="preserve"> return-to-work and modified duty programs.</w:t>
      </w:r>
    </w:p>
    <w:p w14:paraId="652117D2" w14:textId="438FCBFA" w:rsidR="00303398" w:rsidRPr="00303398" w:rsidRDefault="00303398" w:rsidP="00303398">
      <w:pPr>
        <w:numPr>
          <w:ilvl w:val="0"/>
          <w:numId w:val="47"/>
        </w:numPr>
        <w:contextualSpacing/>
      </w:pPr>
      <w:r w:rsidRPr="00303398">
        <w:t xml:space="preserve">Monitor injury trends and </w:t>
      </w:r>
      <w:r w:rsidR="00A42003">
        <w:t xml:space="preserve">present </w:t>
      </w:r>
      <w:r w:rsidRPr="00303398">
        <w:t>prevention strategies.</w:t>
      </w:r>
    </w:p>
    <w:p w14:paraId="419BB73E" w14:textId="693C53D6" w:rsidR="00303398" w:rsidRPr="00303398" w:rsidRDefault="00303398" w:rsidP="00303398">
      <w:pPr>
        <w:contextualSpacing/>
      </w:pPr>
    </w:p>
    <w:p w14:paraId="0DD1AB34" w14:textId="77777777" w:rsidR="00303398" w:rsidRPr="00303398" w:rsidRDefault="00303398" w:rsidP="00303398">
      <w:pPr>
        <w:contextualSpacing/>
      </w:pPr>
      <w:r w:rsidRPr="00303398">
        <w:rPr>
          <w:b/>
          <w:bCs/>
        </w:rPr>
        <w:t>Performance Metrics</w:t>
      </w:r>
    </w:p>
    <w:p w14:paraId="3FA1B006" w14:textId="77777777" w:rsidR="00303398" w:rsidRPr="00303398" w:rsidRDefault="00303398" w:rsidP="00303398">
      <w:pPr>
        <w:contextualSpacing/>
      </w:pPr>
      <w:r w:rsidRPr="00303398">
        <w:t>Success in this role will be measured through improvements in safety performance and compliance, including:</w:t>
      </w:r>
    </w:p>
    <w:p w14:paraId="38EAB09E" w14:textId="77777777" w:rsidR="00303398" w:rsidRPr="00303398" w:rsidRDefault="00303398" w:rsidP="00303398">
      <w:pPr>
        <w:numPr>
          <w:ilvl w:val="0"/>
          <w:numId w:val="48"/>
        </w:numPr>
        <w:contextualSpacing/>
      </w:pPr>
      <w:r w:rsidRPr="00303398">
        <w:t>Reduction in Total Recordable Incident Rate (TRIR)</w:t>
      </w:r>
    </w:p>
    <w:p w14:paraId="1E868075" w14:textId="77777777" w:rsidR="00303398" w:rsidRPr="00303398" w:rsidRDefault="00303398" w:rsidP="00303398">
      <w:pPr>
        <w:numPr>
          <w:ilvl w:val="0"/>
          <w:numId w:val="48"/>
        </w:numPr>
        <w:contextualSpacing/>
      </w:pPr>
      <w:r w:rsidRPr="00303398">
        <w:t>Reduction in DART Rate (Days Away, Restricted, or Transferred)</w:t>
      </w:r>
    </w:p>
    <w:p w14:paraId="28FAC0ED" w14:textId="77777777" w:rsidR="00303398" w:rsidRPr="00303398" w:rsidRDefault="00303398" w:rsidP="00303398">
      <w:pPr>
        <w:numPr>
          <w:ilvl w:val="0"/>
          <w:numId w:val="48"/>
        </w:numPr>
        <w:contextualSpacing/>
      </w:pPr>
      <w:r w:rsidRPr="00303398">
        <w:t>Reduction in Lost Time Incident Rate (LTIR)</w:t>
      </w:r>
    </w:p>
    <w:p w14:paraId="36C81552" w14:textId="77777777" w:rsidR="00303398" w:rsidRPr="00303398" w:rsidRDefault="00303398" w:rsidP="00303398">
      <w:pPr>
        <w:numPr>
          <w:ilvl w:val="0"/>
          <w:numId w:val="48"/>
        </w:numPr>
        <w:contextualSpacing/>
      </w:pPr>
      <w:r w:rsidRPr="00303398">
        <w:t>Reduction in Workers’ Compensation claims and costs</w:t>
      </w:r>
    </w:p>
    <w:p w14:paraId="34E6C0BC" w14:textId="77777777" w:rsidR="00303398" w:rsidRPr="00303398" w:rsidRDefault="00303398" w:rsidP="00303398">
      <w:pPr>
        <w:numPr>
          <w:ilvl w:val="0"/>
          <w:numId w:val="48"/>
        </w:numPr>
        <w:contextualSpacing/>
      </w:pPr>
      <w:r w:rsidRPr="00303398">
        <w:t>Increased near-miss reporting and hazard identification</w:t>
      </w:r>
    </w:p>
    <w:p w14:paraId="137CACE3" w14:textId="77777777" w:rsidR="00303398" w:rsidRPr="00303398" w:rsidRDefault="00303398" w:rsidP="00303398">
      <w:pPr>
        <w:numPr>
          <w:ilvl w:val="0"/>
          <w:numId w:val="48"/>
        </w:numPr>
        <w:contextualSpacing/>
      </w:pPr>
      <w:r w:rsidRPr="00303398">
        <w:t>Completion of safety audits and corrective actions</w:t>
      </w:r>
    </w:p>
    <w:p w14:paraId="310149F9" w14:textId="4A692DDB" w:rsidR="00303398" w:rsidRPr="00303398" w:rsidRDefault="00303398" w:rsidP="00303398">
      <w:pPr>
        <w:contextualSpacing/>
      </w:pPr>
    </w:p>
    <w:p w14:paraId="197F9034" w14:textId="77777777" w:rsidR="00303398" w:rsidRPr="00303398" w:rsidRDefault="00303398" w:rsidP="00303398">
      <w:pPr>
        <w:contextualSpacing/>
      </w:pPr>
      <w:r w:rsidRPr="00303398">
        <w:rPr>
          <w:b/>
          <w:bCs/>
        </w:rPr>
        <w:t>Position Qualifications</w:t>
      </w:r>
    </w:p>
    <w:p w14:paraId="4DCBDDF3" w14:textId="77777777" w:rsidR="00303398" w:rsidRPr="00303398" w:rsidRDefault="00303398" w:rsidP="00303398">
      <w:pPr>
        <w:numPr>
          <w:ilvl w:val="0"/>
          <w:numId w:val="49"/>
        </w:numPr>
        <w:contextualSpacing/>
      </w:pPr>
      <w:r w:rsidRPr="00303398">
        <w:t>Strong leadership and coaching abilities.</w:t>
      </w:r>
    </w:p>
    <w:p w14:paraId="210EA2EC" w14:textId="77777777" w:rsidR="00303398" w:rsidRPr="00303398" w:rsidRDefault="00303398" w:rsidP="00303398">
      <w:pPr>
        <w:numPr>
          <w:ilvl w:val="0"/>
          <w:numId w:val="49"/>
        </w:numPr>
        <w:contextualSpacing/>
      </w:pPr>
      <w:r w:rsidRPr="00303398">
        <w:t>Ability to influence safety behavior across all levels of the organization.</w:t>
      </w:r>
    </w:p>
    <w:p w14:paraId="498D03F0" w14:textId="77777777" w:rsidR="00303398" w:rsidRPr="00303398" w:rsidRDefault="00303398" w:rsidP="00303398">
      <w:pPr>
        <w:numPr>
          <w:ilvl w:val="0"/>
          <w:numId w:val="49"/>
        </w:numPr>
        <w:contextualSpacing/>
      </w:pPr>
      <w:r w:rsidRPr="00303398">
        <w:t>Strong working knowledge of OSHA, DOT, and FMCSA regulations.</w:t>
      </w:r>
    </w:p>
    <w:p w14:paraId="41DCDD9D" w14:textId="77777777" w:rsidR="00303398" w:rsidRPr="00303398" w:rsidRDefault="00303398" w:rsidP="00303398">
      <w:pPr>
        <w:numPr>
          <w:ilvl w:val="0"/>
          <w:numId w:val="49"/>
        </w:numPr>
        <w:contextualSpacing/>
      </w:pPr>
      <w:r w:rsidRPr="00303398">
        <w:t>Experience managing safety programs in manufacturing, logistics, or industrial environments.</w:t>
      </w:r>
    </w:p>
    <w:p w14:paraId="512E9831" w14:textId="77777777" w:rsidR="00303398" w:rsidRDefault="00303398" w:rsidP="00303398">
      <w:pPr>
        <w:numPr>
          <w:ilvl w:val="0"/>
          <w:numId w:val="49"/>
        </w:numPr>
        <w:contextualSpacing/>
      </w:pPr>
      <w:r w:rsidRPr="00303398">
        <w:t>Excellent communication and training skills.</w:t>
      </w:r>
    </w:p>
    <w:p w14:paraId="6755B510" w14:textId="77777777" w:rsidR="003C7F4F" w:rsidRDefault="003C7F4F" w:rsidP="008C1BC0">
      <w:pPr>
        <w:ind w:left="720"/>
        <w:contextualSpacing/>
      </w:pPr>
    </w:p>
    <w:p w14:paraId="039A281F" w14:textId="77777777" w:rsidR="008C1BC0" w:rsidRPr="00303398" w:rsidRDefault="008C1BC0" w:rsidP="008C1BC0">
      <w:pPr>
        <w:ind w:left="720"/>
        <w:contextualSpacing/>
      </w:pPr>
    </w:p>
    <w:p w14:paraId="03916692" w14:textId="77777777" w:rsidR="00303398" w:rsidRPr="00303398" w:rsidRDefault="00303398" w:rsidP="00303398">
      <w:pPr>
        <w:numPr>
          <w:ilvl w:val="0"/>
          <w:numId w:val="49"/>
        </w:numPr>
        <w:contextualSpacing/>
      </w:pPr>
      <w:r w:rsidRPr="00303398">
        <w:t>Proficiency with Microsoft Office applications.</w:t>
      </w:r>
    </w:p>
    <w:p w14:paraId="7C18AF8D" w14:textId="4C01EDC6" w:rsidR="00303398" w:rsidRPr="00303398" w:rsidRDefault="00303398" w:rsidP="00303398">
      <w:pPr>
        <w:contextualSpacing/>
      </w:pPr>
    </w:p>
    <w:p w14:paraId="5A139D1F" w14:textId="77777777" w:rsidR="00303398" w:rsidRPr="00303398" w:rsidRDefault="00303398" w:rsidP="00303398">
      <w:pPr>
        <w:contextualSpacing/>
      </w:pPr>
      <w:r w:rsidRPr="00303398">
        <w:rPr>
          <w:b/>
          <w:bCs/>
        </w:rPr>
        <w:t>Education and Experience</w:t>
      </w:r>
    </w:p>
    <w:p w14:paraId="3D7F937E" w14:textId="77777777" w:rsidR="00303398" w:rsidRPr="00303398" w:rsidRDefault="00303398" w:rsidP="00303398">
      <w:pPr>
        <w:contextualSpacing/>
      </w:pPr>
      <w:r w:rsidRPr="00303398">
        <w:t>Preferred Education</w:t>
      </w:r>
      <w:r w:rsidRPr="00303398">
        <w:br/>
      </w:r>
      <w:proofErr w:type="gramStart"/>
      <w:r w:rsidRPr="00303398">
        <w:t>Bachelor’s Degree in Occupational Safety</w:t>
      </w:r>
      <w:proofErr w:type="gramEnd"/>
      <w:r w:rsidRPr="00303398">
        <w:t>, Environmental Health, Industrial Safety, or related field.</w:t>
      </w:r>
    </w:p>
    <w:p w14:paraId="624A0B75" w14:textId="77777777" w:rsidR="00303398" w:rsidRPr="00303398" w:rsidRDefault="00303398" w:rsidP="00303398">
      <w:pPr>
        <w:contextualSpacing/>
      </w:pPr>
      <w:r w:rsidRPr="00303398">
        <w:t>Required Experience</w:t>
      </w:r>
    </w:p>
    <w:p w14:paraId="4DA67AAB" w14:textId="77777777" w:rsidR="00303398" w:rsidRPr="00303398" w:rsidRDefault="00303398" w:rsidP="00303398">
      <w:pPr>
        <w:numPr>
          <w:ilvl w:val="0"/>
          <w:numId w:val="50"/>
        </w:numPr>
        <w:contextualSpacing/>
      </w:pPr>
      <w:r w:rsidRPr="00303398">
        <w:t>Minimum 10 years of safety leadership experience</w:t>
      </w:r>
    </w:p>
    <w:p w14:paraId="06BCD2EF" w14:textId="77777777" w:rsidR="00303398" w:rsidRPr="00303398" w:rsidRDefault="00303398" w:rsidP="00303398">
      <w:pPr>
        <w:numPr>
          <w:ilvl w:val="0"/>
          <w:numId w:val="50"/>
        </w:numPr>
        <w:contextualSpacing/>
      </w:pPr>
      <w:r w:rsidRPr="00303398">
        <w:t>Multi-site safety program management</w:t>
      </w:r>
    </w:p>
    <w:p w14:paraId="14F4C204" w14:textId="77777777" w:rsidR="00303398" w:rsidRPr="00303398" w:rsidRDefault="00303398" w:rsidP="00303398">
      <w:pPr>
        <w:numPr>
          <w:ilvl w:val="0"/>
          <w:numId w:val="50"/>
        </w:numPr>
        <w:contextualSpacing/>
      </w:pPr>
      <w:r w:rsidRPr="00303398">
        <w:t>OSHA and DOT compliance experience</w:t>
      </w:r>
    </w:p>
    <w:p w14:paraId="0CC3C6DB" w14:textId="77777777" w:rsidR="00303398" w:rsidRPr="00303398" w:rsidRDefault="00303398" w:rsidP="00303398">
      <w:pPr>
        <w:numPr>
          <w:ilvl w:val="0"/>
          <w:numId w:val="50"/>
        </w:numPr>
        <w:contextualSpacing/>
      </w:pPr>
      <w:r w:rsidRPr="00303398">
        <w:t>Experience with Workers’ Compensation programs and return-to-work processes</w:t>
      </w:r>
    </w:p>
    <w:p w14:paraId="4DB08A43" w14:textId="77777777" w:rsidR="00303398" w:rsidRPr="00303398" w:rsidRDefault="00303398" w:rsidP="00303398">
      <w:pPr>
        <w:contextualSpacing/>
      </w:pPr>
      <w:r w:rsidRPr="00303398">
        <w:t>Preferred Certifications</w:t>
      </w:r>
    </w:p>
    <w:p w14:paraId="08B509DB" w14:textId="77777777" w:rsidR="00303398" w:rsidRPr="00303398" w:rsidRDefault="00303398" w:rsidP="00303398">
      <w:pPr>
        <w:numPr>
          <w:ilvl w:val="0"/>
          <w:numId w:val="51"/>
        </w:numPr>
        <w:contextualSpacing/>
      </w:pPr>
      <w:r w:rsidRPr="00303398">
        <w:t>OSHA 30</w:t>
      </w:r>
    </w:p>
    <w:p w14:paraId="2447BE0C" w14:textId="77777777" w:rsidR="00303398" w:rsidRPr="00303398" w:rsidRDefault="00303398" w:rsidP="00303398">
      <w:pPr>
        <w:numPr>
          <w:ilvl w:val="0"/>
          <w:numId w:val="51"/>
        </w:numPr>
        <w:contextualSpacing/>
      </w:pPr>
      <w:r w:rsidRPr="00303398">
        <w:t>Certified Safety Professional (CSP)</w:t>
      </w:r>
    </w:p>
    <w:p w14:paraId="6F52A1A2" w14:textId="77777777" w:rsidR="00303398" w:rsidRPr="00303398" w:rsidRDefault="00303398" w:rsidP="00303398">
      <w:pPr>
        <w:numPr>
          <w:ilvl w:val="0"/>
          <w:numId w:val="51"/>
        </w:numPr>
        <w:contextualSpacing/>
      </w:pPr>
      <w:r w:rsidRPr="00303398">
        <w:t>Associate Safety Professional (ASP)</w:t>
      </w:r>
    </w:p>
    <w:p w14:paraId="500FA46F" w14:textId="77777777" w:rsidR="00303398" w:rsidRPr="00303398" w:rsidRDefault="00303398" w:rsidP="00303398">
      <w:pPr>
        <w:numPr>
          <w:ilvl w:val="0"/>
          <w:numId w:val="51"/>
        </w:numPr>
        <w:contextualSpacing/>
      </w:pPr>
      <w:r w:rsidRPr="00303398">
        <w:t>First Aid / CPR / AED</w:t>
      </w:r>
    </w:p>
    <w:p w14:paraId="0324156A" w14:textId="77777777" w:rsidR="00303398" w:rsidRPr="00303398" w:rsidRDefault="00303398" w:rsidP="00303398">
      <w:pPr>
        <w:numPr>
          <w:ilvl w:val="0"/>
          <w:numId w:val="51"/>
        </w:numPr>
        <w:contextualSpacing/>
      </w:pPr>
      <w:r w:rsidRPr="00303398">
        <w:t>Bilingual English / Spanish preferred</w:t>
      </w:r>
    </w:p>
    <w:p w14:paraId="1A5623E1" w14:textId="010BADD5" w:rsidR="00303398" w:rsidRPr="00303398" w:rsidRDefault="00303398" w:rsidP="00303398">
      <w:pPr>
        <w:contextualSpacing/>
      </w:pPr>
    </w:p>
    <w:p w14:paraId="75AB3432" w14:textId="77777777" w:rsidR="00303398" w:rsidRPr="00303398" w:rsidRDefault="00303398" w:rsidP="00303398">
      <w:pPr>
        <w:contextualSpacing/>
      </w:pPr>
      <w:r w:rsidRPr="00303398">
        <w:rPr>
          <w:b/>
          <w:bCs/>
        </w:rPr>
        <w:t>Alignment with Wilson Lumber Core Values</w:t>
      </w:r>
    </w:p>
    <w:p w14:paraId="43FE619E" w14:textId="77777777" w:rsidR="00303398" w:rsidRPr="00303398" w:rsidRDefault="00303398" w:rsidP="00303398">
      <w:pPr>
        <w:contextualSpacing/>
      </w:pPr>
      <w:r w:rsidRPr="00303398">
        <w:t>This role supports Wilson Lumber’s commitment to operating according to its core values:</w:t>
      </w:r>
    </w:p>
    <w:p w14:paraId="10F3C331" w14:textId="77777777" w:rsidR="00303398" w:rsidRPr="00303398" w:rsidRDefault="00303398" w:rsidP="00303398">
      <w:pPr>
        <w:numPr>
          <w:ilvl w:val="0"/>
          <w:numId w:val="52"/>
        </w:numPr>
        <w:contextualSpacing/>
      </w:pPr>
      <w:r w:rsidRPr="00303398">
        <w:t>Always Do the Right Thing</w:t>
      </w:r>
    </w:p>
    <w:p w14:paraId="7293EBA4" w14:textId="77777777" w:rsidR="00303398" w:rsidRPr="00303398" w:rsidRDefault="00303398" w:rsidP="00303398">
      <w:pPr>
        <w:numPr>
          <w:ilvl w:val="0"/>
          <w:numId w:val="52"/>
        </w:numPr>
        <w:contextualSpacing/>
      </w:pPr>
      <w:proofErr w:type="gramStart"/>
      <w:r w:rsidRPr="00303398">
        <w:t>Treat</w:t>
      </w:r>
      <w:proofErr w:type="gramEnd"/>
      <w:r w:rsidRPr="00303398">
        <w:t xml:space="preserve"> Others the Way You Want to Be Treated</w:t>
      </w:r>
    </w:p>
    <w:p w14:paraId="2FC3DF4D" w14:textId="77777777" w:rsidR="00303398" w:rsidRPr="00303398" w:rsidRDefault="00303398" w:rsidP="00303398">
      <w:pPr>
        <w:numPr>
          <w:ilvl w:val="0"/>
          <w:numId w:val="52"/>
        </w:numPr>
        <w:contextualSpacing/>
      </w:pPr>
      <w:r w:rsidRPr="00303398">
        <w:t>Get the Facts</w:t>
      </w:r>
    </w:p>
    <w:p w14:paraId="085A5608" w14:textId="77777777" w:rsidR="00303398" w:rsidRPr="00303398" w:rsidRDefault="00303398" w:rsidP="00303398">
      <w:pPr>
        <w:numPr>
          <w:ilvl w:val="0"/>
          <w:numId w:val="52"/>
        </w:numPr>
        <w:contextualSpacing/>
      </w:pPr>
      <w:r w:rsidRPr="00303398">
        <w:t>Be Responsible for Your Actions</w:t>
      </w:r>
    </w:p>
    <w:p w14:paraId="0CA32835" w14:textId="77777777" w:rsidR="00303398" w:rsidRPr="00303398" w:rsidRDefault="00303398" w:rsidP="00303398">
      <w:pPr>
        <w:numPr>
          <w:ilvl w:val="0"/>
          <w:numId w:val="52"/>
        </w:numPr>
        <w:contextualSpacing/>
      </w:pPr>
      <w:r w:rsidRPr="00303398">
        <w:t>Challenge Yourself to Grow</w:t>
      </w:r>
    </w:p>
    <w:p w14:paraId="6A4A2EAD" w14:textId="3818833F" w:rsidR="00303398" w:rsidRPr="00303398" w:rsidRDefault="00303398" w:rsidP="00303398">
      <w:pPr>
        <w:contextualSpacing/>
      </w:pPr>
    </w:p>
    <w:p w14:paraId="3AED903E" w14:textId="77777777" w:rsidR="00303398" w:rsidRPr="00303398" w:rsidRDefault="00303398" w:rsidP="00303398">
      <w:pPr>
        <w:contextualSpacing/>
      </w:pPr>
      <w:r w:rsidRPr="00303398">
        <w:rPr>
          <w:b/>
          <w:bCs/>
        </w:rPr>
        <w:t>Employee Acknowledgment</w:t>
      </w:r>
    </w:p>
    <w:p w14:paraId="46C37BDB" w14:textId="77777777" w:rsidR="00303398" w:rsidRPr="00303398" w:rsidRDefault="00303398" w:rsidP="00303398">
      <w:pPr>
        <w:contextualSpacing/>
      </w:pPr>
      <w:r w:rsidRPr="00303398">
        <w:t>I acknowledge that I have received and reviewed the Health and Safety Manager job description and understand the expectations and responsibilities associated with this role.</w:t>
      </w:r>
    </w:p>
    <w:p w14:paraId="54735886" w14:textId="77777777" w:rsidR="00303398" w:rsidRPr="00303398" w:rsidRDefault="00303398" w:rsidP="00303398">
      <w:pPr>
        <w:contextualSpacing/>
      </w:pPr>
      <w:r w:rsidRPr="00303398">
        <w:t>Employee Name: __________________________</w:t>
      </w:r>
    </w:p>
    <w:p w14:paraId="6817EFF5" w14:textId="77777777" w:rsidR="00303398" w:rsidRPr="00303398" w:rsidRDefault="00303398" w:rsidP="00303398">
      <w:pPr>
        <w:contextualSpacing/>
      </w:pPr>
      <w:r w:rsidRPr="00303398">
        <w:t>Employee Signature: ______________________</w:t>
      </w:r>
    </w:p>
    <w:p w14:paraId="5E018C7E" w14:textId="77777777" w:rsidR="00385A1F" w:rsidRDefault="00385A1F" w:rsidP="00303398">
      <w:pPr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sectPr w:rsidR="00385A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CE0A" w14:textId="77777777" w:rsidR="00C2198D" w:rsidRDefault="00C2198D">
      <w:pPr>
        <w:spacing w:after="0" w:line="240" w:lineRule="auto"/>
      </w:pPr>
      <w:r>
        <w:separator/>
      </w:r>
    </w:p>
  </w:endnote>
  <w:endnote w:type="continuationSeparator" w:id="0">
    <w:p w14:paraId="32A499B7" w14:textId="77777777" w:rsidR="00C2198D" w:rsidRDefault="00C2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E340" w14:textId="77777777" w:rsidR="009F5243" w:rsidRDefault="009F52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72F9E9" w14:paraId="20A6EF0C" w14:textId="77777777" w:rsidTr="5172F9E9">
      <w:trPr>
        <w:trHeight w:val="300"/>
      </w:trPr>
      <w:tc>
        <w:tcPr>
          <w:tcW w:w="3120" w:type="dxa"/>
        </w:tcPr>
        <w:p w14:paraId="488F0A88" w14:textId="77777777" w:rsidR="5172F9E9" w:rsidRDefault="5172F9E9" w:rsidP="5172F9E9">
          <w:pPr>
            <w:pStyle w:val="Header"/>
            <w:ind w:left="-115"/>
          </w:pPr>
        </w:p>
      </w:tc>
      <w:tc>
        <w:tcPr>
          <w:tcW w:w="3120" w:type="dxa"/>
        </w:tcPr>
        <w:p w14:paraId="3293E39E" w14:textId="77777777" w:rsidR="5172F9E9" w:rsidRDefault="5172F9E9" w:rsidP="5172F9E9">
          <w:pPr>
            <w:pStyle w:val="Header"/>
            <w:jc w:val="center"/>
          </w:pPr>
        </w:p>
      </w:tc>
      <w:tc>
        <w:tcPr>
          <w:tcW w:w="3120" w:type="dxa"/>
        </w:tcPr>
        <w:p w14:paraId="6E8FE090" w14:textId="77777777" w:rsidR="5172F9E9" w:rsidRDefault="5172F9E9" w:rsidP="5172F9E9">
          <w:pPr>
            <w:pStyle w:val="Header"/>
            <w:ind w:right="-115"/>
            <w:jc w:val="right"/>
          </w:pPr>
        </w:p>
      </w:tc>
    </w:tr>
  </w:tbl>
  <w:p w14:paraId="3F2D6737" w14:textId="77777777" w:rsidR="5172F9E9" w:rsidRDefault="00206608" w:rsidP="5172F9E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AA2F7B" wp14:editId="1EEC7095">
          <wp:simplePos x="0" y="0"/>
          <wp:positionH relativeFrom="column">
            <wp:posOffset>-985025</wp:posOffset>
          </wp:positionH>
          <wp:positionV relativeFrom="paragraph">
            <wp:posOffset>-255242</wp:posOffset>
          </wp:positionV>
          <wp:extent cx="7838701" cy="895543"/>
          <wp:effectExtent l="0" t="0" r="0" b="0"/>
          <wp:wrapNone/>
          <wp:docPr id="15976208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620895" name="Picture 1597620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024" cy="898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DDC6" w14:textId="77777777" w:rsidR="009F5243" w:rsidRDefault="009F5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A87B" w14:textId="77777777" w:rsidR="00C2198D" w:rsidRDefault="00C2198D">
      <w:pPr>
        <w:spacing w:after="0" w:line="240" w:lineRule="auto"/>
      </w:pPr>
      <w:r>
        <w:separator/>
      </w:r>
    </w:p>
  </w:footnote>
  <w:footnote w:type="continuationSeparator" w:id="0">
    <w:p w14:paraId="55EDE601" w14:textId="77777777" w:rsidR="00C2198D" w:rsidRDefault="00C2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FDCF" w14:textId="77777777" w:rsidR="009F5243" w:rsidRDefault="009F5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1896" w14:textId="77777777" w:rsidR="5172F9E9" w:rsidRDefault="4D682FB4" w:rsidP="4D682FB4">
    <w:r>
      <w:rPr>
        <w:noProof/>
      </w:rPr>
      <w:drawing>
        <wp:anchor distT="0" distB="0" distL="114300" distR="114300" simplePos="0" relativeHeight="251657216" behindDoc="0" locked="0" layoutInCell="1" allowOverlap="1" wp14:anchorId="76DFBE0B" wp14:editId="008A9607">
          <wp:simplePos x="0" y="0"/>
          <wp:positionH relativeFrom="column">
            <wp:posOffset>-909510</wp:posOffset>
          </wp:positionH>
          <wp:positionV relativeFrom="paragraph">
            <wp:posOffset>-466981</wp:posOffset>
          </wp:positionV>
          <wp:extent cx="7850642" cy="1207791"/>
          <wp:effectExtent l="0" t="0" r="0" b="0"/>
          <wp:wrapNone/>
          <wp:docPr id="31850530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4771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3388" cy="1220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1729" w14:textId="77777777" w:rsidR="009F5243" w:rsidRDefault="009F5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3EF"/>
    <w:multiLevelType w:val="multilevel"/>
    <w:tmpl w:val="0890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751FA"/>
    <w:multiLevelType w:val="multilevel"/>
    <w:tmpl w:val="64AE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35D37"/>
    <w:multiLevelType w:val="multilevel"/>
    <w:tmpl w:val="C402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3A0D76"/>
    <w:multiLevelType w:val="multilevel"/>
    <w:tmpl w:val="14AA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9402E1"/>
    <w:multiLevelType w:val="multilevel"/>
    <w:tmpl w:val="2340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36F9C"/>
    <w:multiLevelType w:val="multilevel"/>
    <w:tmpl w:val="2AD2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87768C"/>
    <w:multiLevelType w:val="multilevel"/>
    <w:tmpl w:val="6AD6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0724F0"/>
    <w:multiLevelType w:val="multilevel"/>
    <w:tmpl w:val="9D9C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26767F"/>
    <w:multiLevelType w:val="multilevel"/>
    <w:tmpl w:val="871E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68328A"/>
    <w:multiLevelType w:val="multilevel"/>
    <w:tmpl w:val="388C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21EA9"/>
    <w:multiLevelType w:val="multilevel"/>
    <w:tmpl w:val="C252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026087"/>
    <w:multiLevelType w:val="multilevel"/>
    <w:tmpl w:val="DD16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858FB"/>
    <w:multiLevelType w:val="multilevel"/>
    <w:tmpl w:val="96EA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5865C5"/>
    <w:multiLevelType w:val="multilevel"/>
    <w:tmpl w:val="2A5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0E7F5F"/>
    <w:multiLevelType w:val="multilevel"/>
    <w:tmpl w:val="89B8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BB44F0"/>
    <w:multiLevelType w:val="multilevel"/>
    <w:tmpl w:val="D0A2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584637"/>
    <w:multiLevelType w:val="multilevel"/>
    <w:tmpl w:val="F75A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F03476"/>
    <w:multiLevelType w:val="multilevel"/>
    <w:tmpl w:val="C0F2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E04AFC"/>
    <w:multiLevelType w:val="multilevel"/>
    <w:tmpl w:val="E532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0815F2"/>
    <w:multiLevelType w:val="multilevel"/>
    <w:tmpl w:val="5198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30413E"/>
    <w:multiLevelType w:val="multilevel"/>
    <w:tmpl w:val="57F0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E006E"/>
    <w:multiLevelType w:val="multilevel"/>
    <w:tmpl w:val="5A38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ED71FC"/>
    <w:multiLevelType w:val="multilevel"/>
    <w:tmpl w:val="25FA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B37387"/>
    <w:multiLevelType w:val="multilevel"/>
    <w:tmpl w:val="C65E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12781C"/>
    <w:multiLevelType w:val="multilevel"/>
    <w:tmpl w:val="146C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6F05FD"/>
    <w:multiLevelType w:val="multilevel"/>
    <w:tmpl w:val="E466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1B0A78"/>
    <w:multiLevelType w:val="multilevel"/>
    <w:tmpl w:val="9D3C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494C85"/>
    <w:multiLevelType w:val="multilevel"/>
    <w:tmpl w:val="9B86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1B7FD8"/>
    <w:multiLevelType w:val="multilevel"/>
    <w:tmpl w:val="89B2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A00DD4"/>
    <w:multiLevelType w:val="multilevel"/>
    <w:tmpl w:val="60D8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BC17C6"/>
    <w:multiLevelType w:val="multilevel"/>
    <w:tmpl w:val="834C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304587"/>
    <w:multiLevelType w:val="multilevel"/>
    <w:tmpl w:val="2BA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766708"/>
    <w:multiLevelType w:val="multilevel"/>
    <w:tmpl w:val="DC58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401E0D"/>
    <w:multiLevelType w:val="multilevel"/>
    <w:tmpl w:val="1798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1C1E3C"/>
    <w:multiLevelType w:val="multilevel"/>
    <w:tmpl w:val="2376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8E6B98"/>
    <w:multiLevelType w:val="multilevel"/>
    <w:tmpl w:val="F14E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ED26AC"/>
    <w:multiLevelType w:val="multilevel"/>
    <w:tmpl w:val="B000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B900D7"/>
    <w:multiLevelType w:val="multilevel"/>
    <w:tmpl w:val="CED8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411C91"/>
    <w:multiLevelType w:val="multilevel"/>
    <w:tmpl w:val="32AC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5555A7"/>
    <w:multiLevelType w:val="multilevel"/>
    <w:tmpl w:val="696C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BC4463"/>
    <w:multiLevelType w:val="multilevel"/>
    <w:tmpl w:val="8BBE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895A69"/>
    <w:multiLevelType w:val="multilevel"/>
    <w:tmpl w:val="4C80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3C36AB"/>
    <w:multiLevelType w:val="multilevel"/>
    <w:tmpl w:val="EFDA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FB5FBB"/>
    <w:multiLevelType w:val="multilevel"/>
    <w:tmpl w:val="A4F0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C667DA"/>
    <w:multiLevelType w:val="multilevel"/>
    <w:tmpl w:val="E598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DC6844"/>
    <w:multiLevelType w:val="multilevel"/>
    <w:tmpl w:val="83C4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F809C2"/>
    <w:multiLevelType w:val="multilevel"/>
    <w:tmpl w:val="348A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CA78CC"/>
    <w:multiLevelType w:val="multilevel"/>
    <w:tmpl w:val="04A6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240D4C"/>
    <w:multiLevelType w:val="multilevel"/>
    <w:tmpl w:val="987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544D48"/>
    <w:multiLevelType w:val="multilevel"/>
    <w:tmpl w:val="140A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FB57C3"/>
    <w:multiLevelType w:val="multilevel"/>
    <w:tmpl w:val="544C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1C54ED"/>
    <w:multiLevelType w:val="multilevel"/>
    <w:tmpl w:val="8262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866898">
    <w:abstractNumId w:val="26"/>
  </w:num>
  <w:num w:numId="2" w16cid:durableId="1912039023">
    <w:abstractNumId w:val="21"/>
  </w:num>
  <w:num w:numId="3" w16cid:durableId="1168327049">
    <w:abstractNumId w:val="50"/>
  </w:num>
  <w:num w:numId="4" w16cid:durableId="248077172">
    <w:abstractNumId w:val="44"/>
  </w:num>
  <w:num w:numId="5" w16cid:durableId="425080557">
    <w:abstractNumId w:val="23"/>
  </w:num>
  <w:num w:numId="6" w16cid:durableId="394742073">
    <w:abstractNumId w:val="46"/>
  </w:num>
  <w:num w:numId="7" w16cid:durableId="1333485436">
    <w:abstractNumId w:val="31"/>
  </w:num>
  <w:num w:numId="8" w16cid:durableId="1888953659">
    <w:abstractNumId w:val="37"/>
  </w:num>
  <w:num w:numId="9" w16cid:durableId="1001084416">
    <w:abstractNumId w:val="19"/>
  </w:num>
  <w:num w:numId="10" w16cid:durableId="1097023995">
    <w:abstractNumId w:val="11"/>
  </w:num>
  <w:num w:numId="11" w16cid:durableId="684022281">
    <w:abstractNumId w:val="6"/>
  </w:num>
  <w:num w:numId="12" w16cid:durableId="1864199668">
    <w:abstractNumId w:val="38"/>
  </w:num>
  <w:num w:numId="13" w16cid:durableId="668093375">
    <w:abstractNumId w:val="0"/>
  </w:num>
  <w:num w:numId="14" w16cid:durableId="1013150958">
    <w:abstractNumId w:val="14"/>
  </w:num>
  <w:num w:numId="15" w16cid:durableId="1256597362">
    <w:abstractNumId w:val="10"/>
  </w:num>
  <w:num w:numId="16" w16cid:durableId="749619858">
    <w:abstractNumId w:val="2"/>
  </w:num>
  <w:num w:numId="17" w16cid:durableId="1898664770">
    <w:abstractNumId w:val="13"/>
  </w:num>
  <w:num w:numId="18" w16cid:durableId="848713586">
    <w:abstractNumId w:val="30"/>
  </w:num>
  <w:num w:numId="19" w16cid:durableId="470444688">
    <w:abstractNumId w:val="22"/>
  </w:num>
  <w:num w:numId="20" w16cid:durableId="716009638">
    <w:abstractNumId w:val="40"/>
  </w:num>
  <w:num w:numId="21" w16cid:durableId="2069299206">
    <w:abstractNumId w:val="49"/>
  </w:num>
  <w:num w:numId="22" w16cid:durableId="1485195123">
    <w:abstractNumId w:val="1"/>
  </w:num>
  <w:num w:numId="23" w16cid:durableId="1748184748">
    <w:abstractNumId w:val="25"/>
  </w:num>
  <w:num w:numId="24" w16cid:durableId="587154222">
    <w:abstractNumId w:val="28"/>
  </w:num>
  <w:num w:numId="25" w16cid:durableId="812986453">
    <w:abstractNumId w:val="47"/>
  </w:num>
  <w:num w:numId="26" w16cid:durableId="2084519312">
    <w:abstractNumId w:val="39"/>
  </w:num>
  <w:num w:numId="27" w16cid:durableId="2072998357">
    <w:abstractNumId w:val="7"/>
  </w:num>
  <w:num w:numId="28" w16cid:durableId="1129207911">
    <w:abstractNumId w:val="24"/>
  </w:num>
  <w:num w:numId="29" w16cid:durableId="874778203">
    <w:abstractNumId w:val="16"/>
  </w:num>
  <w:num w:numId="30" w16cid:durableId="1615557603">
    <w:abstractNumId w:val="43"/>
  </w:num>
  <w:num w:numId="31" w16cid:durableId="1170413806">
    <w:abstractNumId w:val="17"/>
  </w:num>
  <w:num w:numId="32" w16cid:durableId="1306666743">
    <w:abstractNumId w:val="9"/>
  </w:num>
  <w:num w:numId="33" w16cid:durableId="967474237">
    <w:abstractNumId w:val="3"/>
  </w:num>
  <w:num w:numId="34" w16cid:durableId="204149198">
    <w:abstractNumId w:val="5"/>
  </w:num>
  <w:num w:numId="35" w16cid:durableId="2079935615">
    <w:abstractNumId w:val="27"/>
  </w:num>
  <w:num w:numId="36" w16cid:durableId="135416058">
    <w:abstractNumId w:val="51"/>
  </w:num>
  <w:num w:numId="37" w16cid:durableId="1740668678">
    <w:abstractNumId w:val="42"/>
  </w:num>
  <w:num w:numId="38" w16cid:durableId="1075391865">
    <w:abstractNumId w:val="32"/>
  </w:num>
  <w:num w:numId="39" w16cid:durableId="920408140">
    <w:abstractNumId w:val="15"/>
  </w:num>
  <w:num w:numId="40" w16cid:durableId="1817332700">
    <w:abstractNumId w:val="45"/>
  </w:num>
  <w:num w:numId="41" w16cid:durableId="292836092">
    <w:abstractNumId w:val="8"/>
  </w:num>
  <w:num w:numId="42" w16cid:durableId="523203657">
    <w:abstractNumId w:val="36"/>
  </w:num>
  <w:num w:numId="43" w16cid:durableId="1798335928">
    <w:abstractNumId w:val="34"/>
  </w:num>
  <w:num w:numId="44" w16cid:durableId="125633074">
    <w:abstractNumId w:val="48"/>
  </w:num>
  <w:num w:numId="45" w16cid:durableId="435103996">
    <w:abstractNumId w:val="35"/>
  </w:num>
  <w:num w:numId="46" w16cid:durableId="1600527716">
    <w:abstractNumId w:val="4"/>
  </w:num>
  <w:num w:numId="47" w16cid:durableId="1665164379">
    <w:abstractNumId w:val="29"/>
  </w:num>
  <w:num w:numId="48" w16cid:durableId="828987418">
    <w:abstractNumId w:val="33"/>
  </w:num>
  <w:num w:numId="49" w16cid:durableId="1831943517">
    <w:abstractNumId w:val="20"/>
  </w:num>
  <w:num w:numId="50" w16cid:durableId="1320772378">
    <w:abstractNumId w:val="41"/>
  </w:num>
  <w:num w:numId="51" w16cid:durableId="1623269608">
    <w:abstractNumId w:val="12"/>
  </w:num>
  <w:num w:numId="52" w16cid:durableId="14099565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24"/>
    <w:rsid w:val="000045BF"/>
    <w:rsid w:val="000118BD"/>
    <w:rsid w:val="00030598"/>
    <w:rsid w:val="000652AA"/>
    <w:rsid w:val="0007360D"/>
    <w:rsid w:val="000A19D3"/>
    <w:rsid w:val="00113AA6"/>
    <w:rsid w:val="00132873"/>
    <w:rsid w:val="00153A7D"/>
    <w:rsid w:val="00191D6A"/>
    <w:rsid w:val="001940EC"/>
    <w:rsid w:val="00206608"/>
    <w:rsid w:val="002361C9"/>
    <w:rsid w:val="002D658C"/>
    <w:rsid w:val="00300669"/>
    <w:rsid w:val="00303398"/>
    <w:rsid w:val="00303CD9"/>
    <w:rsid w:val="003321FF"/>
    <w:rsid w:val="00385A1F"/>
    <w:rsid w:val="003913B0"/>
    <w:rsid w:val="003A7D34"/>
    <w:rsid w:val="003C7F4F"/>
    <w:rsid w:val="003E29AF"/>
    <w:rsid w:val="00416144"/>
    <w:rsid w:val="00440920"/>
    <w:rsid w:val="00461E86"/>
    <w:rsid w:val="004E7616"/>
    <w:rsid w:val="004F592B"/>
    <w:rsid w:val="00576B2F"/>
    <w:rsid w:val="00584D59"/>
    <w:rsid w:val="0059643B"/>
    <w:rsid w:val="005C1F97"/>
    <w:rsid w:val="005C6A72"/>
    <w:rsid w:val="00621F46"/>
    <w:rsid w:val="00661CAB"/>
    <w:rsid w:val="00676CF5"/>
    <w:rsid w:val="006E4A37"/>
    <w:rsid w:val="007141EA"/>
    <w:rsid w:val="00755C08"/>
    <w:rsid w:val="008134E1"/>
    <w:rsid w:val="00815C53"/>
    <w:rsid w:val="008B2AE8"/>
    <w:rsid w:val="008C1BC0"/>
    <w:rsid w:val="008D7F70"/>
    <w:rsid w:val="00941C9F"/>
    <w:rsid w:val="00977CB7"/>
    <w:rsid w:val="009B385F"/>
    <w:rsid w:val="009F5243"/>
    <w:rsid w:val="00A05695"/>
    <w:rsid w:val="00A12DC8"/>
    <w:rsid w:val="00A15AE8"/>
    <w:rsid w:val="00A40DCA"/>
    <w:rsid w:val="00A42003"/>
    <w:rsid w:val="00A66379"/>
    <w:rsid w:val="00AB34FD"/>
    <w:rsid w:val="00B23C24"/>
    <w:rsid w:val="00B30FFA"/>
    <w:rsid w:val="00B40640"/>
    <w:rsid w:val="00BC0F3B"/>
    <w:rsid w:val="00C2198D"/>
    <w:rsid w:val="00C27406"/>
    <w:rsid w:val="00CB444B"/>
    <w:rsid w:val="00CC0186"/>
    <w:rsid w:val="00D170E2"/>
    <w:rsid w:val="00DB4FB7"/>
    <w:rsid w:val="00E0507E"/>
    <w:rsid w:val="00E3228F"/>
    <w:rsid w:val="00E5220E"/>
    <w:rsid w:val="00F11A79"/>
    <w:rsid w:val="00F15EE5"/>
    <w:rsid w:val="00F23927"/>
    <w:rsid w:val="00F35C56"/>
    <w:rsid w:val="00F37F17"/>
    <w:rsid w:val="00FA6CD5"/>
    <w:rsid w:val="11C538D7"/>
    <w:rsid w:val="20498D42"/>
    <w:rsid w:val="4D682FB4"/>
    <w:rsid w:val="5172F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DAA1E"/>
  <w15:chartTrackingRefBased/>
  <w15:docId w15:val="{AA729E8C-16D7-4204-873E-DFA9B055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E8"/>
    <w:pPr>
      <w:spacing w:line="278" w:lineRule="auto"/>
    </w:pPr>
    <w:rPr>
      <w:rFonts w:eastAsiaTheme="minorHAnsi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5172F9E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172F9E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itchell\Downloads\2025-08-20%20-%20Letterhead%20-%20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1affb-7ab4-44df-b388-44723a675560">
      <Terms xmlns="http://schemas.microsoft.com/office/infopath/2007/PartnerControls"/>
    </lcf76f155ced4ddcb4097134ff3c332f>
    <ReviewDate xmlns="3e51affb-7ab4-44df-b388-44723a675560" xsi:nil="true"/>
    <TaxCatchAll xmlns="acfc481d-b7a9-4a6a-b685-4e7b419aadf5" xsi:nil="true"/>
    <EffectiveDate xmlns="3e51affb-7ab4-44df-b388-44723a6755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FAB2E080FA94AADD7533BA4011638" ma:contentTypeVersion="19" ma:contentTypeDescription="Create a new document." ma:contentTypeScope="" ma:versionID="e95a39438abd4909f1f31f5eb40eee02">
  <xsd:schema xmlns:xsd="http://www.w3.org/2001/XMLSchema" xmlns:xs="http://www.w3.org/2001/XMLSchema" xmlns:p="http://schemas.microsoft.com/office/2006/metadata/properties" xmlns:ns2="acfc481d-b7a9-4a6a-b685-4e7b419aadf5" xmlns:ns3="3e51affb-7ab4-44df-b388-44723a675560" targetNamespace="http://schemas.microsoft.com/office/2006/metadata/properties" ma:root="true" ma:fieldsID="d67a041cba26199c9dc3165ab5d67d0a" ns2:_="" ns3:_="">
    <xsd:import namespace="acfc481d-b7a9-4a6a-b685-4e7b419aadf5"/>
    <xsd:import namespace="3e51affb-7ab4-44df-b388-44723a6755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ReviewDate" minOccurs="0"/>
                <xsd:element ref="ns3:Effect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c481d-b7a9-4a6a-b685-4e7b419aad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3365fb-a208-4847-a8ff-048519b7d87b}" ma:internalName="TaxCatchAll" ma:showField="CatchAllData" ma:web="acfc481d-b7a9-4a6a-b685-4e7b419aad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1affb-7ab4-44df-b388-44723a675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1af1e38-554a-46dc-b4f9-8bf80d26ba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Date" ma:index="25" nillable="true" ma:displayName="Review Date" ma:format="DateOnly" ma:internalName="ReviewDate">
      <xsd:simpleType>
        <xsd:restriction base="dms:DateTime"/>
      </xsd:simpleType>
    </xsd:element>
    <xsd:element name="EffectiveDate" ma:index="26" nillable="true" ma:displayName="Effective Date" ma:format="DateOnly" ma:internalName="Effect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E3F5D-BA2C-4358-99A7-E203246F6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F29EA-4CAA-4516-AE4C-E1C141FA2B00}">
  <ds:schemaRefs>
    <ds:schemaRef ds:uri="http://schemas.microsoft.com/office/2006/metadata/properties"/>
    <ds:schemaRef ds:uri="http://schemas.microsoft.com/office/infopath/2007/PartnerControls"/>
    <ds:schemaRef ds:uri="3e51affb-7ab4-44df-b388-44723a675560"/>
    <ds:schemaRef ds:uri="acfc481d-b7a9-4a6a-b685-4e7b419aadf5"/>
  </ds:schemaRefs>
</ds:datastoreItem>
</file>

<file path=customXml/itemProps3.xml><?xml version="1.0" encoding="utf-8"?>
<ds:datastoreItem xmlns:ds="http://schemas.openxmlformats.org/officeDocument/2006/customXml" ds:itemID="{395AA55E-A257-4C56-9186-6FA49F6B7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c481d-b7a9-4a6a-b685-4e7b419aadf5"/>
    <ds:schemaRef ds:uri="3e51affb-7ab4-44df-b388-44723a675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2025-08-20 - Letterhead - Header and Footer.dotx</Template>
  <TotalTime>0</TotalTime>
  <Pages>4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Mitchell</dc:creator>
  <cp:keywords/>
  <dc:description/>
  <cp:lastModifiedBy>Secretary Chapter</cp:lastModifiedBy>
  <cp:revision>2</cp:revision>
  <dcterms:created xsi:type="dcterms:W3CDTF">2026-03-17T01:08:00Z</dcterms:created>
  <dcterms:modified xsi:type="dcterms:W3CDTF">2026-03-17T01:08:00Z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0x010100688FAB2E080FA94AADD7533BA4011638</vt:lpwstr>
  </property>
  <property fmtid="{D5CDD505-2E9C-101B-9397-08002B2CF9AE}" pid="3" name="MediaServiceImageTags">
    <vt:lpwstr/>
  </property>
</Properties>
</file>